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35B1" w14:textId="5FDB84F6" w:rsidR="00C9371A" w:rsidRPr="00682AB6" w:rsidRDefault="00C9371A">
      <w:pPr>
        <w:rPr>
          <w:rFonts w:ascii="Helvetica" w:hAnsi="Helvetica"/>
        </w:rPr>
      </w:pPr>
      <w:r w:rsidRPr="00682AB6">
        <w:rPr>
          <w:rFonts w:ascii="Helvetica" w:hAnsi="Helvetica"/>
          <w:noProof/>
        </w:rPr>
        <w:drawing>
          <wp:anchor distT="0" distB="0" distL="114300" distR="114300" simplePos="0" relativeHeight="251658240" behindDoc="0" locked="0" layoutInCell="1" allowOverlap="1" wp14:anchorId="75B650FD" wp14:editId="2E1F964A">
            <wp:simplePos x="0" y="0"/>
            <wp:positionH relativeFrom="margin">
              <wp:posOffset>2661355</wp:posOffset>
            </wp:positionH>
            <wp:positionV relativeFrom="margin">
              <wp:posOffset>-537210</wp:posOffset>
            </wp:positionV>
            <wp:extent cx="1151255" cy="720725"/>
            <wp:effectExtent l="0" t="0" r="0" b="0"/>
            <wp:wrapThrough wrapText="bothSides">
              <wp:wrapPolygon edited="0">
                <wp:start x="953" y="761"/>
                <wp:lineTo x="953" y="18650"/>
                <wp:lineTo x="3574" y="19792"/>
                <wp:lineTo x="13105" y="20553"/>
                <wp:lineTo x="14058" y="20553"/>
                <wp:lineTo x="19062" y="19792"/>
                <wp:lineTo x="20730" y="18270"/>
                <wp:lineTo x="20492" y="3426"/>
                <wp:lineTo x="19777" y="761"/>
                <wp:lineTo x="953" y="761"/>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1255" cy="720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AB6">
        <w:rPr>
          <w:rFonts w:ascii="Helvetica" w:hAnsi="Helvetica"/>
        </w:rPr>
        <w:t xml:space="preserve"> </w:t>
      </w:r>
    </w:p>
    <w:p w14:paraId="59917874" w14:textId="0388B1F4" w:rsidR="00C9371A" w:rsidRPr="00682AB6" w:rsidRDefault="00747C0C">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6F1D2DE2">
                <wp:simplePos x="0" y="0"/>
                <wp:positionH relativeFrom="margin">
                  <wp:posOffset>476250</wp:posOffset>
                </wp:positionH>
                <wp:positionV relativeFrom="paragraph">
                  <wp:posOffset>55245</wp:posOffset>
                </wp:positionV>
                <wp:extent cx="5715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BC2F579" id="Straight Connector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37.5pt,4.35pt" to="487.5pt,4.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o12CJ3gAAAAsBAAAPAAAAZHJzL2Rvd25y&#13;&#10;ZXYueG1sTI9BS8NAEIXvgv9hGcGb3VjUtGk2pSjFHvRgFexxmp0mwexsyG7a+O8de9HLwMfjvXkv&#13;&#10;X46uVUfqQ+PZwO0kAUVcettwZeDjfX0zAxUissXWMxn4pgDL4vIix8z6E7/RcRsrJSEcMjRQx9hl&#13;&#10;WoeyJodh4jti0Q6+dxgF+0rbHk8S7lo9TZIH7bBh+VBjR481lV/bwRn4pG61GaZrn+oe57R7uXum&#13;&#10;140x11fj00LOagEq0hj/HPC7QfpDIcX2fmAbVGsgvZc90cAsBSXy/Mz7M+si1/83FD8A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6Ndgid4AAAALAQAADwAAAAAAAAAAAAAAAAAUBAAA&#13;&#10;ZHJzL2Rvd25yZXYueG1sUEsFBgAAAAAEAAQA8wAAAB8FAAAAAA==&#13;&#10;" strokecolor="#006068" strokeweight="2pt">
                <w10:wrap anchorx="margin"/>
              </v:line>
            </w:pict>
          </mc:Fallback>
        </mc:AlternateContent>
      </w:r>
    </w:p>
    <w:p w14:paraId="14A970E5" w14:textId="224A739B" w:rsidR="00805BB0" w:rsidRPr="006F14B1" w:rsidRDefault="00A73EEE" w:rsidP="00747C0C">
      <w:pPr>
        <w:jc w:val="center"/>
        <w:rPr>
          <w:rFonts w:ascii="Helvetica" w:hAnsi="Helvetica"/>
          <w:b/>
        </w:rPr>
      </w:pPr>
      <w:r w:rsidRPr="00682AB6">
        <w:rPr>
          <w:rFonts w:ascii="Helvetica" w:hAnsi="Helvetica"/>
          <w:b/>
        </w:rPr>
        <w:t>ATMOsphere Conferences Case Study Guidelines</w:t>
      </w:r>
      <w:r w:rsidR="006F14B1">
        <w:rPr>
          <w:rFonts w:ascii="Helvetica" w:hAnsi="Helvetica"/>
          <w:b/>
        </w:rPr>
        <w:br/>
      </w:r>
    </w:p>
    <w:p w14:paraId="435CB81D" w14:textId="3C25D1AA" w:rsidR="00682AB6" w:rsidRPr="00421440" w:rsidRDefault="00682AB6" w:rsidP="00747C0C">
      <w:pPr>
        <w:spacing w:line="360"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0B1AD142" w14:textId="78F678C8" w:rsidR="0083335E" w:rsidRPr="006F14B1" w:rsidRDefault="0083335E" w:rsidP="0083335E">
      <w:pPr>
        <w:spacing w:line="276" w:lineRule="auto"/>
        <w:rPr>
          <w:rFonts w:ascii="Helvetica" w:eastAsia="Times New Roman" w:hAnsi="Helvetica" w:cs="Arial"/>
          <w:color w:val="006068"/>
          <w:sz w:val="18"/>
          <w:szCs w:val="18"/>
          <w:u w:val="single"/>
        </w:rPr>
      </w:pPr>
    </w:p>
    <w:p w14:paraId="38F3CF83" w14:textId="4011DFEC" w:rsidR="0083335E" w:rsidRPr="006F14B1" w:rsidRDefault="0083335E" w:rsidP="0083335E">
      <w:pPr>
        <w:spacing w:line="276" w:lineRule="auto"/>
        <w:rPr>
          <w:rFonts w:ascii="Helvetica" w:hAnsi="Helvetica"/>
          <w:b/>
          <w:bCs/>
          <w:color w:val="006068"/>
          <w:sz w:val="18"/>
          <w:szCs w:val="18"/>
          <w:u w:val="single"/>
        </w:rPr>
      </w:pPr>
      <w:r w:rsidRPr="006F14B1">
        <w:rPr>
          <w:rFonts w:ascii="Helvetica" w:eastAsia="Times New Roman" w:hAnsi="Helvetica" w:cs="Arial"/>
          <w:b/>
          <w:bCs/>
          <w:color w:val="006068"/>
          <w:sz w:val="18"/>
          <w:szCs w:val="18"/>
          <w:u w:val="single"/>
        </w:rPr>
        <w:t>Note:</w:t>
      </w:r>
      <w:r w:rsidRPr="006F14B1">
        <w:rPr>
          <w:b/>
          <w:bCs/>
          <w:color w:val="006068"/>
        </w:rPr>
        <w:t xml:space="preserve"> </w:t>
      </w:r>
      <w:r w:rsidRPr="006F14B1">
        <w:rPr>
          <w:rStyle w:val="Strong"/>
          <w:rFonts w:ascii="Helvetica" w:hAnsi="Helvetica"/>
          <w:color w:val="006068"/>
          <w:sz w:val="18"/>
          <w:szCs w:val="18"/>
          <w:u w:val="single"/>
        </w:rPr>
        <w:t xml:space="preserve">Your case study </w:t>
      </w:r>
      <w:r w:rsidR="00EB1E8E" w:rsidRPr="006F14B1">
        <w:rPr>
          <w:rStyle w:val="Strong"/>
          <w:rFonts w:ascii="Helvetica" w:hAnsi="Helvetica"/>
          <w:color w:val="006068"/>
          <w:sz w:val="18"/>
          <w:szCs w:val="18"/>
          <w:u w:val="single"/>
        </w:rPr>
        <w:t xml:space="preserve">should refer to an installation and an end user. </w:t>
      </w:r>
      <w:r w:rsidR="00BD4A5E">
        <w:rPr>
          <w:rStyle w:val="Strong"/>
          <w:rFonts w:ascii="Helvetica" w:hAnsi="Helvetica"/>
          <w:color w:val="006068"/>
          <w:sz w:val="18"/>
          <w:szCs w:val="18"/>
          <w:u w:val="single"/>
        </w:rPr>
        <w:t>To be considered,</w:t>
      </w:r>
      <w:r w:rsidR="00EB1E8E" w:rsidRPr="006F14B1">
        <w:rPr>
          <w:rStyle w:val="Strong"/>
          <w:rFonts w:ascii="Helvetica" w:hAnsi="Helvetica"/>
          <w:color w:val="006068"/>
          <w:sz w:val="18"/>
          <w:szCs w:val="18"/>
          <w:u w:val="single"/>
        </w:rPr>
        <w:t xml:space="preserve"> the presentations </w:t>
      </w:r>
      <w:r w:rsidR="00BD4A5E" w:rsidRPr="00BD4A5E">
        <w:rPr>
          <w:rStyle w:val="Strong"/>
          <w:rFonts w:ascii="Helvetica" w:hAnsi="Helvetica"/>
          <w:color w:val="006068"/>
          <w:sz w:val="18"/>
          <w:szCs w:val="18"/>
          <w:u w:val="single"/>
        </w:rPr>
        <w:t>must</w:t>
      </w:r>
      <w:r w:rsidR="00EB1E8E" w:rsidRPr="006F14B1">
        <w:rPr>
          <w:rStyle w:val="Strong"/>
          <w:rFonts w:ascii="Helvetica" w:hAnsi="Helvetica"/>
          <w:color w:val="006068"/>
          <w:sz w:val="18"/>
          <w:szCs w:val="18"/>
          <w:u w:val="single"/>
        </w:rPr>
        <w:t xml:space="preserve"> include the end user</w:t>
      </w:r>
      <w:r w:rsidR="00623F7F">
        <w:rPr>
          <w:rStyle w:val="Strong"/>
          <w:rFonts w:ascii="Helvetica" w:hAnsi="Helvetica"/>
          <w:color w:val="006068"/>
          <w:sz w:val="18"/>
          <w:szCs w:val="18"/>
          <w:u w:val="single"/>
        </w:rPr>
        <w:t xml:space="preserve"> / installer</w:t>
      </w:r>
      <w:r w:rsidR="00EB1E8E" w:rsidRPr="006F14B1">
        <w:rPr>
          <w:rStyle w:val="Strong"/>
          <w:rFonts w:ascii="Helvetica" w:hAnsi="Helvetica"/>
          <w:color w:val="006068"/>
          <w:sz w:val="18"/>
          <w:szCs w:val="18"/>
          <w:u w:val="single"/>
        </w:rPr>
        <w:t xml:space="preserve"> on site</w:t>
      </w:r>
      <w:r w:rsidR="00747C0C">
        <w:rPr>
          <w:rStyle w:val="Strong"/>
          <w:rFonts w:ascii="Helvetica" w:hAnsi="Helvetica"/>
          <w:color w:val="006068"/>
          <w:sz w:val="18"/>
          <w:szCs w:val="18"/>
          <w:u w:val="single"/>
        </w:rPr>
        <w:t>. For heat pump case studies, the presence of an end user/contractor is preferred but not required).</w:t>
      </w:r>
    </w:p>
    <w:p w14:paraId="732CEDC7" w14:textId="77777777" w:rsidR="00421440" w:rsidRPr="00421440" w:rsidRDefault="00421440" w:rsidP="00421440">
      <w:pPr>
        <w:pStyle w:val="ListParagraph"/>
        <w:spacing w:line="276" w:lineRule="auto"/>
        <w:rPr>
          <w:rFonts w:ascii="Helvetica" w:eastAsia="Times New Roman" w:hAnsi="Helvetica" w:cs="Arial"/>
          <w:color w:val="000000" w:themeColor="text1"/>
          <w:sz w:val="18"/>
          <w:szCs w:val="18"/>
        </w:rPr>
      </w:pPr>
    </w:p>
    <w:p w14:paraId="68ECF6AA" w14:textId="11E948EB" w:rsidR="00A73EEE" w:rsidRPr="00747C0C" w:rsidRDefault="00A73EEE" w:rsidP="00747C0C">
      <w:pPr>
        <w:spacing w:line="360"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65BFD20A" w14:textId="39F8C028" w:rsidR="00A73EEE" w:rsidRPr="00421440" w:rsidRDefault="00A73EEE"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iCs/>
          <w:color w:val="000000" w:themeColor="text1"/>
          <w:sz w:val="18"/>
          <w:szCs w:val="18"/>
        </w:rPr>
        <w:t xml:space="preserve">Market Focus: </w:t>
      </w:r>
      <w:r w:rsidR="00682AB6" w:rsidRPr="00421440">
        <w:rPr>
          <w:rFonts w:ascii="Helvetica" w:eastAsia="Times New Roman" w:hAnsi="Helvetica" w:cs="Arial"/>
          <w:bCs/>
          <w:iCs/>
          <w:color w:val="000000" w:themeColor="text1"/>
          <w:sz w:val="18"/>
          <w:szCs w:val="18"/>
        </w:rPr>
        <w:t>M</w:t>
      </w:r>
      <w:r w:rsidRPr="00421440">
        <w:rPr>
          <w:rFonts w:ascii="Helvetica" w:eastAsia="Times New Roman" w:hAnsi="Helvetica" w:cs="Arial"/>
          <w:bCs/>
          <w:iCs/>
          <w:color w:val="000000" w:themeColor="text1"/>
          <w:sz w:val="18"/>
          <w:szCs w:val="18"/>
        </w:rPr>
        <w:t>ust be focused on or applicable to the market in which the conference is taking place.</w:t>
      </w:r>
      <w:r w:rsidRPr="00421440">
        <w:rPr>
          <w:rFonts w:ascii="Helvetica" w:eastAsia="Times New Roman" w:hAnsi="Helvetica" w:cs="Arial"/>
          <w:bCs/>
          <w:iCs/>
          <w:color w:val="000000" w:themeColor="text1"/>
          <w:sz w:val="18"/>
          <w:szCs w:val="18"/>
        </w:rPr>
        <w:br/>
      </w:r>
      <w:r w:rsidRPr="00421440">
        <w:rPr>
          <w:rFonts w:ascii="Helvetica" w:eastAsia="Times New Roman" w:hAnsi="Helvetica" w:cs="Arial"/>
          <w:b/>
          <w:bCs/>
          <w:i/>
          <w:iCs/>
          <w:color w:val="000000" w:themeColor="text1"/>
          <w:sz w:val="18"/>
          <w:szCs w:val="18"/>
        </w:rPr>
        <w:br/>
      </w:r>
      <w:r w:rsidRPr="00421440">
        <w:rPr>
          <w:rFonts w:ascii="Helvetica" w:eastAsia="Times New Roman" w:hAnsi="Helvetica" w:cs="Arial"/>
          <w:b/>
          <w:color w:val="000000" w:themeColor="text1"/>
          <w:sz w:val="18"/>
          <w:szCs w:val="18"/>
        </w:rPr>
        <w:t>Topics</w:t>
      </w:r>
      <w:r w:rsidR="00682AB6" w:rsidRPr="00421440">
        <w:rPr>
          <w:rFonts w:ascii="Helvetica" w:eastAsia="Times New Roman" w:hAnsi="Helvetica" w:cs="Arial"/>
          <w:b/>
          <w:color w:val="000000" w:themeColor="text1"/>
          <w:sz w:val="18"/>
          <w:szCs w:val="18"/>
        </w:rPr>
        <w:t>:</w:t>
      </w:r>
      <w:r w:rsidRPr="00421440">
        <w:rPr>
          <w:rFonts w:ascii="Helvetica" w:eastAsia="Times New Roman" w:hAnsi="Helvetica" w:cs="Arial"/>
          <w:color w:val="000000" w:themeColor="text1"/>
          <w:sz w:val="18"/>
          <w:szCs w:val="18"/>
        </w:rPr>
        <w:t xml:space="preserve"> </w:t>
      </w:r>
      <w:r w:rsidR="00D53BD8">
        <w:rPr>
          <w:rFonts w:ascii="Helvetica" w:eastAsia="Times New Roman" w:hAnsi="Helvetica" w:cs="Arial"/>
          <w:color w:val="000000" w:themeColor="text1"/>
          <w:sz w:val="18"/>
          <w:szCs w:val="18"/>
        </w:rPr>
        <w:t>S</w:t>
      </w:r>
      <w:r w:rsidRPr="00421440">
        <w:rPr>
          <w:rFonts w:ascii="Helvetica" w:eastAsia="Times New Roman" w:hAnsi="Helvetica" w:cs="Arial"/>
          <w:color w:val="000000" w:themeColor="text1"/>
          <w:sz w:val="18"/>
          <w:szCs w:val="18"/>
        </w:rPr>
        <w:t>hould include HVAC&amp;R applications with natural refrigerants (</w:t>
      </w:r>
      <w:r w:rsidR="00D53BD8">
        <w:rPr>
          <w:rFonts w:ascii="Helvetica" w:eastAsia="Times New Roman" w:hAnsi="Helvetica" w:cs="Arial"/>
          <w:color w:val="000000" w:themeColor="text1"/>
          <w:sz w:val="18"/>
          <w:szCs w:val="18"/>
        </w:rPr>
        <w:t xml:space="preserve">e.g.  </w:t>
      </w:r>
      <w:r w:rsidRPr="00421440">
        <w:rPr>
          <w:rFonts w:ascii="Helvetica" w:eastAsia="Times New Roman" w:hAnsi="Helvetica" w:cs="Arial"/>
          <w:color w:val="000000" w:themeColor="text1"/>
          <w:sz w:val="18"/>
          <w:szCs w:val="18"/>
        </w:rPr>
        <w:t>R744, R717, R718, R290, R600a, R1270) such as:</w:t>
      </w:r>
    </w:p>
    <w:p w14:paraId="31E2A5B5" w14:textId="7E80DC20" w:rsidR="00932979" w:rsidRDefault="00932979"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Heat pumps</w:t>
      </w:r>
    </w:p>
    <w:p w14:paraId="79D78675" w14:textId="77777777" w:rsidR="00537F8F" w:rsidRDefault="00537F8F" w:rsidP="00537F8F">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Industrial refrigeration</w:t>
      </w:r>
    </w:p>
    <w:p w14:paraId="554FAA71" w14:textId="77777777" w:rsidR="00956F41" w:rsidRDefault="00537F8F" w:rsidP="00956F41">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Pr>
          <w:rFonts w:ascii="Helvetica" w:eastAsia="Times New Roman" w:hAnsi="Helvetica" w:cs="Arial"/>
          <w:color w:val="000000" w:themeColor="text1"/>
          <w:sz w:val="18"/>
          <w:szCs w:val="18"/>
        </w:rPr>
        <w:t>Commercial HVAC</w:t>
      </w:r>
    </w:p>
    <w:p w14:paraId="5E2263AD" w14:textId="0328F51A" w:rsidR="00956F41" w:rsidRPr="00956F41" w:rsidRDefault="00956F41" w:rsidP="00956F41">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956F41">
        <w:rPr>
          <w:rFonts w:ascii="Helvetica" w:hAnsi="Helvetica" w:cs="AppleSystemUIFont"/>
          <w:sz w:val="18"/>
          <w:szCs w:val="18"/>
          <w:lang w:val="en-GB"/>
        </w:rPr>
        <w:t>Commercial &amp; light commercial refrigeration</w:t>
      </w:r>
    </w:p>
    <w:p w14:paraId="2C0B0C76" w14:textId="77777777" w:rsidR="00932979" w:rsidRDefault="00932979"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Air conditioning (mobile &amp; stationary)</w:t>
      </w:r>
    </w:p>
    <w:p w14:paraId="76CCF395" w14:textId="38544E1F" w:rsidR="00747C0C" w:rsidRPr="00421440" w:rsidRDefault="00747C0C"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Pr>
          <w:rFonts w:ascii="Helvetica" w:eastAsia="Times New Roman" w:hAnsi="Helvetica" w:cs="Arial"/>
          <w:color w:val="000000" w:themeColor="text1"/>
          <w:sz w:val="18"/>
          <w:szCs w:val="18"/>
        </w:rPr>
        <w:t>Ice rinks</w:t>
      </w:r>
    </w:p>
    <w:p w14:paraId="36D9E363" w14:textId="5274A202" w:rsidR="00A73EEE" w:rsidRPr="00932979" w:rsidRDefault="00A73EEE"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932979">
        <w:rPr>
          <w:rFonts w:ascii="Helvetica" w:eastAsia="Times New Roman" w:hAnsi="Helvetica" w:cs="Arial"/>
          <w:color w:val="000000" w:themeColor="text1"/>
          <w:sz w:val="18"/>
          <w:szCs w:val="18"/>
        </w:rPr>
        <w:t>Transport refrigeration</w:t>
      </w:r>
    </w:p>
    <w:p w14:paraId="3A6DB311" w14:textId="2C54614F" w:rsidR="00A73EEE" w:rsidRPr="00421440" w:rsidRDefault="00747C0C"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Pr>
          <w:rFonts w:ascii="Helvetica" w:eastAsia="Times New Roman" w:hAnsi="Helvetica" w:cs="Arial"/>
          <w:color w:val="000000" w:themeColor="text1"/>
          <w:sz w:val="18"/>
          <w:szCs w:val="18"/>
        </w:rPr>
        <w:t>Other</w:t>
      </w:r>
      <w:r w:rsidR="00A73EEE" w:rsidRPr="00421440">
        <w:rPr>
          <w:rFonts w:ascii="Helvetica" w:eastAsia="Times New Roman" w:hAnsi="Helvetica" w:cs="Arial"/>
          <w:color w:val="000000" w:themeColor="text1"/>
          <w:sz w:val="18"/>
          <w:szCs w:val="18"/>
        </w:rPr>
        <w:t xml:space="preserve"> areas of application</w:t>
      </w:r>
    </w:p>
    <w:p w14:paraId="1D7B71AA" w14:textId="77777777" w:rsidR="00A73EEE" w:rsidRPr="00421440" w:rsidRDefault="00A73EEE" w:rsidP="00805BB0">
      <w:pPr>
        <w:spacing w:line="276" w:lineRule="auto"/>
        <w:ind w:left="300" w:right="300"/>
        <w:rPr>
          <w:rFonts w:ascii="Helvetica" w:eastAsia="Times New Roman" w:hAnsi="Helvetica" w:cs="Arial"/>
          <w:color w:val="000000" w:themeColor="text1"/>
          <w:sz w:val="18"/>
          <w:szCs w:val="18"/>
        </w:rPr>
      </w:pPr>
    </w:p>
    <w:p w14:paraId="3A42BE3C" w14:textId="52ED324A" w:rsidR="009C3C2D" w:rsidRPr="006F335E" w:rsidRDefault="009C3C2D"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2D88E940" w14:textId="42C4F1F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 technology</w:t>
      </w:r>
    </w:p>
    <w:p w14:paraId="786913D7" w14:textId="0808A44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in </w:t>
      </w:r>
      <w:r w:rsidR="009C3C2D" w:rsidRPr="00421440">
        <w:rPr>
          <w:rFonts w:ascii="Helvetica" w:eastAsia="Times New Roman" w:hAnsi="Helvetica" w:cs="Arial"/>
          <w:color w:val="000000" w:themeColor="text1"/>
          <w:sz w:val="18"/>
          <w:szCs w:val="18"/>
        </w:rPr>
        <w:t>the region</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7B1AEAED"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9"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158AF974"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ed w:val="0"/>
            </w:checkBox>
          </w:ffData>
        </w:fldChar>
      </w:r>
      <w:r w:rsidRPr="00421440">
        <w:rPr>
          <w:rFonts w:ascii="Helvetica" w:hAnsi="Helvetica"/>
          <w:color w:val="000000" w:themeColor="text1"/>
          <w:sz w:val="18"/>
        </w:rPr>
        <w:instrText xml:space="preserve"> FORMCHECKBOX </w:instrText>
      </w:r>
      <w:r w:rsidR="00DC398F" w:rsidRPr="00421440">
        <w:rPr>
          <w:rFonts w:ascii="Helvetica" w:hAnsi="Helvetica"/>
          <w:color w:val="000000" w:themeColor="text1"/>
          <w:sz w:val="18"/>
        </w:rPr>
      </w:r>
      <w:r w:rsidRPr="0042144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208807B" w14:textId="3A0FFE70" w:rsidR="00A73EEE" w:rsidRPr="00682AB6" w:rsidRDefault="00A73EEE" w:rsidP="00942A20">
      <w:pPr>
        <w:rPr>
          <w:rFonts w:ascii="Helvetica" w:hAnsi="Helvetica"/>
          <w:b/>
        </w:rPr>
      </w:pPr>
    </w:p>
    <w:p w14:paraId="24393931" w14:textId="3AF6C9A5" w:rsidR="00293F82" w:rsidRDefault="00747C0C" w:rsidP="00A73EEE">
      <w:pPr>
        <w:jc w:val="center"/>
        <w:rPr>
          <w:rFonts w:ascii="Helvetica" w:hAnsi="Helvetica"/>
          <w:b/>
        </w:rPr>
      </w:pPr>
      <w:r w:rsidRPr="00682AB6">
        <w:rPr>
          <w:rFonts w:ascii="Helvetica" w:hAnsi="Helvetica"/>
          <w:noProof/>
        </w:rPr>
        <w:drawing>
          <wp:anchor distT="0" distB="0" distL="114300" distR="114300" simplePos="0" relativeHeight="251664384" behindDoc="0" locked="0" layoutInCell="1" allowOverlap="1" wp14:anchorId="2C55C684" wp14:editId="30254B90">
            <wp:simplePos x="0" y="0"/>
            <wp:positionH relativeFrom="margin">
              <wp:posOffset>2573866</wp:posOffset>
            </wp:positionH>
            <wp:positionV relativeFrom="margin">
              <wp:posOffset>-406682</wp:posOffset>
            </wp:positionV>
            <wp:extent cx="1151255" cy="720725"/>
            <wp:effectExtent l="0" t="0" r="0" b="0"/>
            <wp:wrapThrough wrapText="bothSides">
              <wp:wrapPolygon edited="0">
                <wp:start x="953" y="761"/>
                <wp:lineTo x="953" y="18650"/>
                <wp:lineTo x="3574" y="19792"/>
                <wp:lineTo x="13105" y="20553"/>
                <wp:lineTo x="14058" y="20553"/>
                <wp:lineTo x="19062" y="19792"/>
                <wp:lineTo x="20730" y="18270"/>
                <wp:lineTo x="20492" y="3426"/>
                <wp:lineTo x="19777" y="761"/>
                <wp:lineTo x="953" y="761"/>
              </wp:wrapPolygon>
            </wp:wrapThrough>
            <wp:docPr id="1573113904" name="Picture 1573113904"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1255" cy="72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8DB78B" w14:textId="28A2958F" w:rsidR="00293F82" w:rsidRDefault="00747C0C" w:rsidP="00293F82">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33536830">
                <wp:simplePos x="0" y="0"/>
                <wp:positionH relativeFrom="margin">
                  <wp:posOffset>479425</wp:posOffset>
                </wp:positionH>
                <wp:positionV relativeFrom="paragraph">
                  <wp:posOffset>131445</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07C4711" id="Straight Connector 3"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7.75pt,10.35pt" to="487.75pt,10.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OEIuh3gAAAA0BAAAPAAAAZHJzL2Rvd25y&#13;&#10;ZXYueG1sTE9NT8MwDL0j8R8iI3FjKRWjrGs6TaCJHeDAQIKj15i2onGqJt3Kv8fAAS6W/J79PorV&#13;&#10;5Dp1oCG0ng1czhJQxJW3LdcGXp43FzegQkS22HkmA58UYFWenhSYW3/kJzrsYq1EhEOOBpoY+1zr&#13;&#10;UDXkMMx8Tyzcux8cRlmHWtsBjyLuOp0mybV22LI4NNjTbUPVx250Bl6pX2/HdOMzPeCC3h6u7ulx&#13;&#10;a8z52XS3lLFegoo0xb8P+O4g+aGUYHs/sg2qM5DN53JpIE0yUMIvfoD9L6DLQv9vUX4B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zhCLod4AAAANAQAADwAAAAAAAAAAAAAAAAAUBAAA&#13;&#10;ZHJzL2Rvd25yZXYueG1sUEsFBgAAAAAEAAQA8wAAAB8FAAAAAA==&#13;&#10;" strokecolor="#006068" strokeweight="2pt">
                <w10:wrap type="through" anchorx="margin"/>
              </v:line>
            </w:pict>
          </mc:Fallback>
        </mc:AlternateContent>
      </w:r>
    </w:p>
    <w:p w14:paraId="7137AE70" w14:textId="27AE609C" w:rsidR="00C9371A" w:rsidRPr="00682AB6" w:rsidRDefault="00747C0C" w:rsidP="00747C0C">
      <w:pPr>
        <w:jc w:val="center"/>
        <w:rPr>
          <w:rFonts w:ascii="Helvetica" w:hAnsi="Helvetica"/>
          <w:b/>
        </w:rPr>
      </w:pPr>
      <w:r>
        <w:rPr>
          <w:rFonts w:ascii="Helvetica" w:hAnsi="Helvetica"/>
          <w:b/>
        </w:rPr>
        <w:br/>
      </w:r>
      <w:r w:rsidR="00C9371A" w:rsidRPr="00682AB6">
        <w:rPr>
          <w:rFonts w:ascii="Helvetica" w:hAnsi="Helvetica"/>
          <w:b/>
        </w:rPr>
        <w:t>ATMOsphere Conferences Case Study Submission Template</w:t>
      </w: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78B3E7F6"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C398F">
        <w:rPr>
          <w:rFonts w:ascii="Helvetica" w:hAnsi="Helvetica"/>
          <w:sz w:val="20"/>
        </w:rPr>
        <w:t> </w:t>
      </w:r>
      <w:r w:rsidR="00DC398F">
        <w:rPr>
          <w:rFonts w:ascii="Helvetica" w:hAnsi="Helvetica"/>
          <w:sz w:val="20"/>
        </w:rPr>
        <w:t> </w:t>
      </w:r>
      <w:r w:rsidR="00DC398F">
        <w:rPr>
          <w:rFonts w:ascii="Helvetica" w:hAnsi="Helvetica"/>
          <w:sz w:val="20"/>
        </w:rPr>
        <w:t> </w:t>
      </w:r>
      <w:r w:rsidR="00DC398F">
        <w:rPr>
          <w:rFonts w:ascii="Helvetica" w:hAnsi="Helvetica"/>
          <w:sz w:val="20"/>
        </w:rPr>
        <w:t> </w:t>
      </w:r>
      <w:r w:rsidR="00DC398F">
        <w:rPr>
          <w:rFonts w:ascii="Helvetica" w:hAnsi="Helvetica"/>
          <w:sz w:val="20"/>
        </w:rPr>
        <w:t> </w:t>
      </w:r>
      <w:r w:rsidR="00421440">
        <w:rPr>
          <w:rFonts w:ascii="Helvetica" w:hAnsi="Helvetica"/>
          <w:sz w:val="20"/>
        </w:rPr>
        <w:fldChar w:fldCharType="end"/>
      </w:r>
      <w:bookmarkEnd w:id="0"/>
    </w:p>
    <w:p w14:paraId="50E1A203" w14:textId="15F3D957"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421440">
        <w:rPr>
          <w:rFonts w:ascii="Helvetica" w:hAnsi="Helvetica"/>
          <w:sz w:val="20"/>
        </w:rPr>
        <w:fldChar w:fldCharType="end"/>
      </w:r>
      <w:bookmarkEnd w:id="1"/>
    </w:p>
    <w:p w14:paraId="7B113E75" w14:textId="59D1B4E3"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421440">
        <w:rPr>
          <w:rFonts w:ascii="Helvetica" w:hAnsi="Helvetica"/>
          <w:sz w:val="20"/>
        </w:rPr>
        <w:fldChar w:fldCharType="end"/>
      </w:r>
      <w:bookmarkEnd w:id="2"/>
    </w:p>
    <w:p w14:paraId="5F95F887" w14:textId="4E2C968A"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421440">
        <w:rPr>
          <w:rFonts w:ascii="Helvetica" w:hAnsi="Helvetica"/>
          <w:sz w:val="20"/>
        </w:rPr>
        <w:fldChar w:fldCharType="end"/>
      </w:r>
      <w:bookmarkEnd w:id="3"/>
    </w:p>
    <w:p w14:paraId="176C2DC9" w14:textId="1E6AA842"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421440">
        <w:rPr>
          <w:rFonts w:ascii="Helvetica" w:hAnsi="Helvetica"/>
          <w:sz w:val="20"/>
        </w:rPr>
        <w:fldChar w:fldCharType="end"/>
      </w:r>
      <w:bookmarkEnd w:id="4"/>
    </w:p>
    <w:p w14:paraId="2C252A39" w14:textId="51E48A11"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00DEC55C"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14F40F57"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055DBD4E"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7845BE11"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6D7D1A61"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33785D2F"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sidR="00DC398F">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8D7D74">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882C8" w14:textId="77777777" w:rsidR="00C67024" w:rsidRDefault="00C67024" w:rsidP="00293F82">
      <w:r>
        <w:separator/>
      </w:r>
    </w:p>
  </w:endnote>
  <w:endnote w:type="continuationSeparator" w:id="0">
    <w:p w14:paraId="563EF043" w14:textId="77777777" w:rsidR="00C67024" w:rsidRDefault="00C67024"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0622D" w14:textId="77777777" w:rsidR="00C67024" w:rsidRDefault="00C67024" w:rsidP="00293F82">
      <w:r>
        <w:separator/>
      </w:r>
    </w:p>
  </w:footnote>
  <w:footnote w:type="continuationSeparator" w:id="0">
    <w:p w14:paraId="4021FC7C" w14:textId="77777777" w:rsidR="00C67024" w:rsidRDefault="00C67024" w:rsidP="0029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1"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0"/>
  </w:num>
  <w:num w:numId="2" w16cid:durableId="1668748078">
    <w:abstractNumId w:val="5"/>
  </w:num>
  <w:num w:numId="3" w16cid:durableId="1421564154">
    <w:abstractNumId w:val="2"/>
  </w:num>
  <w:num w:numId="4" w16cid:durableId="393236029">
    <w:abstractNumId w:val="4"/>
  </w:num>
  <w:num w:numId="5" w16cid:durableId="167908660">
    <w:abstractNumId w:val="3"/>
  </w:num>
  <w:num w:numId="6" w16cid:durableId="1513910726">
    <w:abstractNumId w:val="6"/>
  </w:num>
  <w:num w:numId="7" w16cid:durableId="1289773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54D87"/>
    <w:rsid w:val="000B397E"/>
    <w:rsid w:val="000D0D36"/>
    <w:rsid w:val="00104C0D"/>
    <w:rsid w:val="00120706"/>
    <w:rsid w:val="001562CF"/>
    <w:rsid w:val="00185619"/>
    <w:rsid w:val="0026560C"/>
    <w:rsid w:val="00293F82"/>
    <w:rsid w:val="00421440"/>
    <w:rsid w:val="00480280"/>
    <w:rsid w:val="004D302D"/>
    <w:rsid w:val="00537F8F"/>
    <w:rsid w:val="00546D69"/>
    <w:rsid w:val="00552B9B"/>
    <w:rsid w:val="00571C89"/>
    <w:rsid w:val="0059348D"/>
    <w:rsid w:val="005A409B"/>
    <w:rsid w:val="005B3E15"/>
    <w:rsid w:val="00623F7F"/>
    <w:rsid w:val="00625F3B"/>
    <w:rsid w:val="00644890"/>
    <w:rsid w:val="00682AB6"/>
    <w:rsid w:val="006F14B1"/>
    <w:rsid w:val="006F335E"/>
    <w:rsid w:val="007377F7"/>
    <w:rsid w:val="00747C0C"/>
    <w:rsid w:val="00780A70"/>
    <w:rsid w:val="00805BB0"/>
    <w:rsid w:val="0083335E"/>
    <w:rsid w:val="008A219D"/>
    <w:rsid w:val="008A3E3F"/>
    <w:rsid w:val="008D7D74"/>
    <w:rsid w:val="00907180"/>
    <w:rsid w:val="00932979"/>
    <w:rsid w:val="00942A20"/>
    <w:rsid w:val="00956F41"/>
    <w:rsid w:val="009C3C2D"/>
    <w:rsid w:val="00A15708"/>
    <w:rsid w:val="00A55A14"/>
    <w:rsid w:val="00A73EEE"/>
    <w:rsid w:val="00BD4A5E"/>
    <w:rsid w:val="00BF2B6D"/>
    <w:rsid w:val="00C646CA"/>
    <w:rsid w:val="00C67024"/>
    <w:rsid w:val="00C9371A"/>
    <w:rsid w:val="00CA0AD4"/>
    <w:rsid w:val="00CC3F94"/>
    <w:rsid w:val="00CC4751"/>
    <w:rsid w:val="00D27A02"/>
    <w:rsid w:val="00D53BD8"/>
    <w:rsid w:val="00DC398F"/>
    <w:rsid w:val="00E12D2E"/>
    <w:rsid w:val="00E67079"/>
    <w:rsid w:val="00EB1E8E"/>
    <w:rsid w:val="00F05459"/>
    <w:rsid w:val="00FB5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Charlotte Darniche</cp:lastModifiedBy>
  <cp:revision>10</cp:revision>
  <dcterms:created xsi:type="dcterms:W3CDTF">2023-01-31T10:01:00Z</dcterms:created>
  <dcterms:modified xsi:type="dcterms:W3CDTF">2025-01-27T08:32:00Z</dcterms:modified>
</cp:coreProperties>
</file>